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2A1AC" w14:textId="77777777" w:rsidR="00772DED" w:rsidRDefault="00772DED" w:rsidP="00772DED">
      <w:pPr>
        <w:pStyle w:val="20"/>
        <w:shd w:val="clear" w:color="auto" w:fill="auto"/>
        <w:spacing w:line="360" w:lineRule="auto"/>
        <w:rPr>
          <w:rStyle w:val="21"/>
        </w:rPr>
      </w:pPr>
      <w:r>
        <w:rPr>
          <w:rStyle w:val="21"/>
        </w:rPr>
        <w:t>Аннотация дисциплины</w:t>
      </w:r>
    </w:p>
    <w:p w14:paraId="3C813081" w14:textId="6887F436" w:rsidR="008851E1" w:rsidRPr="008851E1" w:rsidRDefault="00E7322D" w:rsidP="008851E1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7322D">
        <w:rPr>
          <w:rFonts w:ascii="Times New Roman" w:eastAsia="Times New Roman" w:hAnsi="Times New Roman" w:cs="Times New Roman"/>
          <w:b/>
          <w:bCs/>
          <w:sz w:val="28"/>
          <w:szCs w:val="28"/>
        </w:rPr>
        <w:t>Налогообложение труда</w:t>
      </w:r>
    </w:p>
    <w:p w14:paraId="432EA9B8" w14:textId="69BBF27E" w:rsidR="008851E1" w:rsidRPr="00384C73" w:rsidRDefault="008851E1" w:rsidP="00EA6A99">
      <w:pPr>
        <w:tabs>
          <w:tab w:val="left" w:pos="3879"/>
        </w:tabs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84C7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Цель дисциплины </w:t>
      </w:r>
      <w:r w:rsidR="00384C73" w:rsidRPr="00384C73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EA6A99">
        <w:rPr>
          <w:rFonts w:ascii="Times New Roman" w:eastAsia="Times New Roman" w:hAnsi="Times New Roman" w:cs="Times New Roman"/>
          <w:sz w:val="28"/>
          <w:szCs w:val="28"/>
        </w:rPr>
        <w:t>ф</w:t>
      </w:r>
      <w:r w:rsidR="00EA6A99" w:rsidRPr="00EA6A99">
        <w:rPr>
          <w:rFonts w:ascii="Times New Roman" w:eastAsia="Times New Roman" w:hAnsi="Times New Roman" w:cs="Times New Roman"/>
          <w:sz w:val="28"/>
          <w:szCs w:val="28"/>
        </w:rPr>
        <w:t>ормирование у студентов базовых теоретических знаний в области налогов и налогообложения, актуальных проблем</w:t>
      </w:r>
      <w:r w:rsidR="00EA6A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6A99" w:rsidRPr="00EA6A99">
        <w:rPr>
          <w:rFonts w:ascii="Times New Roman" w:eastAsia="Times New Roman" w:hAnsi="Times New Roman" w:cs="Times New Roman"/>
          <w:sz w:val="28"/>
          <w:szCs w:val="28"/>
        </w:rPr>
        <w:t>исчисления налогов, а также формирование практических навыков по исчислению налогов и сборов, взимаемых в Российской Федерации.</w:t>
      </w:r>
      <w:r w:rsidR="00EA6A99" w:rsidRPr="00EA6A99">
        <w:rPr>
          <w:rFonts w:ascii="Times New Roman" w:eastAsia="Times New Roman" w:hAnsi="Times New Roman" w:cs="Times New Roman"/>
          <w:sz w:val="28"/>
          <w:szCs w:val="28"/>
        </w:rPr>
        <w:cr/>
      </w:r>
    </w:p>
    <w:p w14:paraId="7031BE0D" w14:textId="77777777" w:rsidR="00384C73" w:rsidRPr="00384C73" w:rsidRDefault="00384C73" w:rsidP="00384C7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C73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ООП:</w:t>
      </w:r>
    </w:p>
    <w:p w14:paraId="3F54DA21" w14:textId="33C375F5" w:rsidR="00384C73" w:rsidRPr="00384C73" w:rsidRDefault="00384C73" w:rsidP="00384C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C73">
        <w:rPr>
          <w:rFonts w:ascii="Times New Roman" w:eastAsia="Times New Roman" w:hAnsi="Times New Roman" w:cs="Times New Roman"/>
          <w:sz w:val="28"/>
          <w:szCs w:val="28"/>
        </w:rPr>
        <w:t>Место дисциплины «</w:t>
      </w:r>
      <w:r w:rsidR="00E7322D" w:rsidRPr="00E7322D">
        <w:rPr>
          <w:rFonts w:ascii="Times New Roman" w:eastAsia="Times New Roman" w:hAnsi="Times New Roman" w:cs="Times New Roman"/>
          <w:sz w:val="28"/>
          <w:szCs w:val="28"/>
        </w:rPr>
        <w:t>Налогообложение труда</w:t>
      </w:r>
      <w:r w:rsidRPr="00384C73">
        <w:rPr>
          <w:rFonts w:ascii="Times New Roman" w:eastAsia="Times New Roman" w:hAnsi="Times New Roman" w:cs="Times New Roman"/>
          <w:sz w:val="28"/>
          <w:szCs w:val="28"/>
        </w:rPr>
        <w:t xml:space="preserve">» в структуре образовательной программы определяется учебным планом по направлению 38.03.01 - Экономика, профиль: </w:t>
      </w:r>
      <w:r w:rsidRPr="00384C73">
        <w:rPr>
          <w:rFonts w:ascii="Times New Roman" w:hAnsi="Times New Roman" w:cs="Times New Roman"/>
          <w:sz w:val="28"/>
          <w:szCs w:val="28"/>
        </w:rPr>
        <w:t>Учет</w:t>
      </w:r>
      <w:r w:rsidR="003872E7">
        <w:rPr>
          <w:rFonts w:ascii="Times New Roman" w:hAnsi="Times New Roman" w:cs="Times New Roman"/>
          <w:sz w:val="28"/>
          <w:szCs w:val="28"/>
        </w:rPr>
        <w:t xml:space="preserve"> и налогообложение</w:t>
      </w:r>
      <w:r w:rsidRPr="00384C73">
        <w:rPr>
          <w:rFonts w:ascii="Times New Roman" w:hAnsi="Times New Roman" w:cs="Times New Roman"/>
          <w:sz w:val="28"/>
          <w:szCs w:val="28"/>
        </w:rPr>
        <w:t>.</w:t>
      </w:r>
    </w:p>
    <w:p w14:paraId="354102EC" w14:textId="77777777" w:rsidR="00384C73" w:rsidRPr="00384C73" w:rsidRDefault="008851E1" w:rsidP="00384C73">
      <w:pPr>
        <w:tabs>
          <w:tab w:val="left" w:pos="4849"/>
        </w:tabs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84C73">
        <w:rPr>
          <w:rFonts w:ascii="Times New Roman" w:eastAsia="Times New Roman" w:hAnsi="Times New Roman" w:cs="Times New Roman"/>
          <w:b/>
          <w:bCs/>
          <w:sz w:val="28"/>
          <w:szCs w:val="28"/>
        </w:rPr>
        <w:t>Краткое содержание:</w:t>
      </w:r>
    </w:p>
    <w:p w14:paraId="60E1C7E2" w14:textId="77777777" w:rsidR="00E7322D" w:rsidRPr="00E7322D" w:rsidRDefault="00E7322D" w:rsidP="00E7322D">
      <w:pPr>
        <w:tabs>
          <w:tab w:val="left" w:pos="4849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322D">
        <w:rPr>
          <w:rFonts w:ascii="Times New Roman" w:hAnsi="Times New Roman" w:cs="Times New Roman"/>
          <w:bCs/>
          <w:sz w:val="28"/>
          <w:szCs w:val="28"/>
        </w:rPr>
        <w:t>Налог на доходы физических лиц (НДФЛ). Общая характеристика, место и роль в налоговой системе Российской Федерации. Состав плательщиков НДФЛ. Критерий деления налогоплательщиков на физических лиц-резидентов и физических лиц нерезидентов.</w:t>
      </w:r>
    </w:p>
    <w:p w14:paraId="50BE1140" w14:textId="77777777" w:rsidR="00E7322D" w:rsidRPr="00E7322D" w:rsidRDefault="00E7322D" w:rsidP="00E7322D">
      <w:pPr>
        <w:tabs>
          <w:tab w:val="left" w:pos="4849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322D">
        <w:rPr>
          <w:rFonts w:ascii="Times New Roman" w:hAnsi="Times New Roman" w:cs="Times New Roman"/>
          <w:bCs/>
          <w:sz w:val="28"/>
          <w:szCs w:val="28"/>
        </w:rPr>
        <w:t>Объект налогообложения. Состав облагаемых и необлагаемых доходов. Налоговая база. Понятие материальной выгоды и ее виды.</w:t>
      </w:r>
    </w:p>
    <w:p w14:paraId="26A8B086" w14:textId="77777777" w:rsidR="00E7322D" w:rsidRPr="00E7322D" w:rsidRDefault="00E7322D" w:rsidP="00E7322D">
      <w:pPr>
        <w:tabs>
          <w:tab w:val="left" w:pos="4849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322D">
        <w:rPr>
          <w:rFonts w:ascii="Times New Roman" w:hAnsi="Times New Roman" w:cs="Times New Roman"/>
          <w:bCs/>
          <w:sz w:val="28"/>
          <w:szCs w:val="28"/>
        </w:rPr>
        <w:t>Налоговые ставки. Налоговый период. Система налоговых вычетов: стандартные, социальные, имущественные, профессиональные, инвестиционный налоговый вычет.</w:t>
      </w:r>
    </w:p>
    <w:p w14:paraId="3088CA37" w14:textId="77777777" w:rsidR="00E7322D" w:rsidRPr="00E7322D" w:rsidRDefault="00E7322D" w:rsidP="00E7322D">
      <w:pPr>
        <w:tabs>
          <w:tab w:val="left" w:pos="4849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322D">
        <w:rPr>
          <w:rFonts w:ascii="Times New Roman" w:hAnsi="Times New Roman" w:cs="Times New Roman"/>
          <w:bCs/>
          <w:sz w:val="28"/>
          <w:szCs w:val="28"/>
        </w:rPr>
        <w:t>Назначение, размер, условия и порядок предоставления каждого вида налоговых вычетов.</w:t>
      </w:r>
    </w:p>
    <w:p w14:paraId="1A19F6E5" w14:textId="5F445BEE" w:rsidR="0050702F" w:rsidRPr="00384C73" w:rsidRDefault="00E7322D" w:rsidP="00E7322D">
      <w:pPr>
        <w:tabs>
          <w:tab w:val="left" w:pos="484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22D">
        <w:rPr>
          <w:rFonts w:ascii="Times New Roman" w:hAnsi="Times New Roman" w:cs="Times New Roman"/>
          <w:bCs/>
          <w:sz w:val="28"/>
          <w:szCs w:val="28"/>
        </w:rPr>
        <w:t>Порядок исчисления НДФЛ. Особенности исчисления НДФЛ налоговыми агентами. Обязанность физических лиц по представлению налоговой декларации. Порядок и сроки представления налоговой декларации физическими лицами.</w:t>
      </w:r>
      <w:r w:rsidR="00384C73" w:rsidRPr="00384C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sectPr w:rsidR="0050702F" w:rsidRPr="00384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C630C"/>
    <w:multiLevelType w:val="multilevel"/>
    <w:tmpl w:val="BFB880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C105C9"/>
    <w:multiLevelType w:val="multilevel"/>
    <w:tmpl w:val="CF50BC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1C65EA4"/>
    <w:multiLevelType w:val="multilevel"/>
    <w:tmpl w:val="64044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F8E1825"/>
    <w:multiLevelType w:val="multilevel"/>
    <w:tmpl w:val="1F06A7D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C30210A"/>
    <w:multiLevelType w:val="multilevel"/>
    <w:tmpl w:val="9BB02C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E8A553D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01320DE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13B2B17"/>
    <w:multiLevelType w:val="multilevel"/>
    <w:tmpl w:val="91E22D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2DED"/>
    <w:rsid w:val="001B42E3"/>
    <w:rsid w:val="001F13DA"/>
    <w:rsid w:val="00384C73"/>
    <w:rsid w:val="003872E7"/>
    <w:rsid w:val="00524446"/>
    <w:rsid w:val="006368BE"/>
    <w:rsid w:val="00772DED"/>
    <w:rsid w:val="008851E1"/>
    <w:rsid w:val="00956884"/>
    <w:rsid w:val="009D25BF"/>
    <w:rsid w:val="00A22A29"/>
    <w:rsid w:val="00A8708C"/>
    <w:rsid w:val="00AE312C"/>
    <w:rsid w:val="00B4690B"/>
    <w:rsid w:val="00C37290"/>
    <w:rsid w:val="00C82FE4"/>
    <w:rsid w:val="00D47822"/>
    <w:rsid w:val="00DE0BB1"/>
    <w:rsid w:val="00E7322D"/>
    <w:rsid w:val="00EA6A99"/>
    <w:rsid w:val="00ED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11E88"/>
  <w15:docId w15:val="{2E08C0DD-E21D-4CEE-AADD-00CBD5170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2pt">
    <w:name w:val="Основной текст (2) + 12 pt"/>
    <w:basedOn w:val="2"/>
    <w:rsid w:val="00DE0BB1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8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174F03-9493-49A5-9C7C-B4FFBDE5FE88}"/>
</file>

<file path=customXml/itemProps2.xml><?xml version="1.0" encoding="utf-8"?>
<ds:datastoreItem xmlns:ds="http://schemas.openxmlformats.org/officeDocument/2006/customXml" ds:itemID="{24934E1F-069B-4025-BB94-2761C52AE4C4}"/>
</file>

<file path=customXml/itemProps3.xml><?xml version="1.0" encoding="utf-8"?>
<ds:datastoreItem xmlns:ds="http://schemas.openxmlformats.org/officeDocument/2006/customXml" ds:itemID="{FA1EFB83-3E9B-40FA-B277-1DCED26526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Наталия Сергеевна</dc:creator>
  <cp:lastModifiedBy>Наталия Морозова</cp:lastModifiedBy>
  <cp:revision>9</cp:revision>
  <dcterms:created xsi:type="dcterms:W3CDTF">2018-03-26T13:45:00Z</dcterms:created>
  <dcterms:modified xsi:type="dcterms:W3CDTF">2021-06-02T19:53:00Z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